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4"/>
        </w:rPr>
      </w:pPr>
      <w:bookmarkStart w:id="0" w:name="Par1"/>
      <w:bookmarkEnd w:id="0"/>
      <w:r>
        <w:rPr>
          <w:b/>
          <w:bCs/>
          <w:szCs w:val="24"/>
        </w:rPr>
        <w:t>ГЛАВА МУНИЦИПАЛЬНОГО ОБРАЗОВАНИЯ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МЭР ГОРОДА АРХАНГЕЛЬСКА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РАСПОРЯЖЕНИЕ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от 10 декабря 2008 г. N 1019р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О РЕАЛИЗАЦИИ ПРЕИМУЩЕСТВЕННОГО ПРАВА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НА ПРИОБРЕТЕНИЕ АРЕНДУЕМОГО МУНИЦИПАЛЬНОГО ИМУЩЕСТВА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МУНИЦИПАЛЬНОГО ОБРАЗОВАНИЯ "ГОРОД АРХАНГЕЛЬСК"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СУБЪЕКТАМИ МАЛОГО И СРЕДНЕГО ПРЕДПРИНИМАТЕЛЬСТВА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 </w:t>
      </w:r>
      <w:hyperlink r:id="rId5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для осуществления продажи арендуемого муниципального имущества субъектами малого и среднего предпринимательства, соответствующими условиям отнесения к категории субъектов малого и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среднего предпринимательства, установленным </w:t>
      </w:r>
      <w:hyperlink r:id="rId6" w:history="1">
        <w:r>
          <w:rPr>
            <w:color w:val="0000FF"/>
            <w:szCs w:val="24"/>
          </w:rPr>
          <w:t>статьей 4</w:t>
        </w:r>
      </w:hyperlink>
      <w:r>
        <w:rPr>
          <w:szCs w:val="24"/>
        </w:rPr>
        <w:t xml:space="preserve"> Федерального закона от 24.07.2007 № 209-ФЗ "О развитии малого и среднего предпринимательства в Российской Федерации":</w:t>
      </w:r>
      <w:proofErr w:type="gramEnd"/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Определить департамент муниципального имущества мэрии города как отраслевой орган мэрии города, принимающий заявления о реализации преимущественного права на приобретение арендуемого муниципального имущества муниципального образования "Город Архангельск" и (или) о соответствии арендатора условиям отнесения к категории субъектов малого и среднего предпринимательства, установленным </w:t>
      </w:r>
      <w:hyperlink r:id="rId7" w:history="1">
        <w:r>
          <w:rPr>
            <w:color w:val="0000FF"/>
            <w:szCs w:val="24"/>
          </w:rPr>
          <w:t>статьей 4</w:t>
        </w:r>
      </w:hyperlink>
      <w:r>
        <w:rPr>
          <w:szCs w:val="24"/>
        </w:rPr>
        <w:t xml:space="preserve"> Федерального закона от 24.07.2007 </w:t>
      </w:r>
      <w:r w:rsidR="003548C3">
        <w:rPr>
          <w:szCs w:val="24"/>
        </w:rPr>
        <w:t>№</w:t>
      </w:r>
      <w:r>
        <w:rPr>
          <w:szCs w:val="24"/>
        </w:rPr>
        <w:t xml:space="preserve"> 209-ФЗ "О развитии малого и среднего предпринимательства в Российской Федерации".</w:t>
      </w:r>
      <w:proofErr w:type="gramEnd"/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 xml:space="preserve">После регистрации заявлений в течение двух рабочих дней департаментом муниципального имущества мэрии города направляется в департамент экономики мэрии города заявление о соответствии арендатора условиям отнесения к категории субъектов малого и среднего предпринимательства, установленным </w:t>
      </w:r>
      <w:hyperlink r:id="rId8" w:history="1">
        <w:r>
          <w:rPr>
            <w:color w:val="0000FF"/>
            <w:szCs w:val="24"/>
          </w:rPr>
          <w:t>статьей 4</w:t>
        </w:r>
      </w:hyperlink>
      <w:r>
        <w:rPr>
          <w:szCs w:val="24"/>
        </w:rPr>
        <w:t xml:space="preserve"> Федерального закона от 24.07.2007 </w:t>
      </w:r>
      <w:r w:rsidR="003548C3">
        <w:rPr>
          <w:szCs w:val="24"/>
        </w:rPr>
        <w:t xml:space="preserve">№ </w:t>
      </w:r>
      <w:r>
        <w:rPr>
          <w:szCs w:val="24"/>
        </w:rPr>
        <w:t>209-ФЗ "О развитии малого и среднего предпринимательства в Российской Федерации", с прилагаемыми документами для рассмотрения и подготовки заключения.</w:t>
      </w:r>
      <w:proofErr w:type="gramEnd"/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>
        <w:rPr>
          <w:szCs w:val="24"/>
        </w:rPr>
        <w:t>3. Департамент экономики мэрии города в течение пяти рабочих дней рассматривает заявление и направляет заключение, заявление с пакетом документов в департамент муниципального имущества мэрии города.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>
        <w:rPr>
          <w:szCs w:val="24"/>
        </w:rPr>
        <w:t xml:space="preserve">4. Департамент муниципального имущества мэрии города осуществляет все функции и действия, предусмотренные Федеральным </w:t>
      </w:r>
      <w:hyperlink r:id="rId9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>
        <w:rPr>
          <w:szCs w:val="24"/>
        </w:rPr>
        <w:t xml:space="preserve">5. Утвердить прилагаемые формы заявлений </w:t>
      </w:r>
      <w:hyperlink w:anchor="Par36" w:history="1">
        <w:r>
          <w:rPr>
            <w:color w:val="0000FF"/>
            <w:szCs w:val="24"/>
          </w:rPr>
          <w:t>о реализации преимущественного права</w:t>
        </w:r>
      </w:hyperlink>
      <w:r>
        <w:rPr>
          <w:szCs w:val="24"/>
        </w:rPr>
        <w:t xml:space="preserve"> на приобретение арендуемого муниципального имущества муниципального образования "Город Архангельск" и </w:t>
      </w:r>
      <w:hyperlink w:anchor="Par138" w:history="1">
        <w:r>
          <w:rPr>
            <w:color w:val="0000FF"/>
            <w:szCs w:val="24"/>
          </w:rPr>
          <w:t>о соответствии арендатора</w:t>
        </w:r>
      </w:hyperlink>
      <w:r>
        <w:rPr>
          <w:szCs w:val="24"/>
        </w:rPr>
        <w:t xml:space="preserve"> условиям отнесения к категории субъектов малого и среднего предпринимательства, установленным </w:t>
      </w:r>
      <w:hyperlink r:id="rId10" w:history="1">
        <w:r>
          <w:rPr>
            <w:color w:val="0000FF"/>
            <w:szCs w:val="24"/>
          </w:rPr>
          <w:t>статьей 4</w:t>
        </w:r>
      </w:hyperlink>
      <w:r>
        <w:rPr>
          <w:szCs w:val="24"/>
        </w:rPr>
        <w:t xml:space="preserve"> Федерального закона от 24.07.2007 </w:t>
      </w:r>
      <w:r w:rsidR="003548C3">
        <w:rPr>
          <w:szCs w:val="24"/>
        </w:rPr>
        <w:t xml:space="preserve">№ </w:t>
      </w:r>
      <w:bookmarkStart w:id="1" w:name="_GoBack"/>
      <w:bookmarkEnd w:id="1"/>
      <w:r>
        <w:rPr>
          <w:szCs w:val="24"/>
        </w:rPr>
        <w:t>209-ФЗ "О развитии малого и среднего предпринимательства в Российской Федерации".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распоряжения возложить на заместителя мэра города по вопросам экономического развития и финансам Моисеева С.В.</w:t>
      </w: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81095" w:rsidRDefault="00881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Мэр города</w:t>
      </w:r>
    </w:p>
    <w:p w:rsidR="009C26E7" w:rsidRPr="00881095" w:rsidRDefault="00881095" w:rsidP="00881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В.Н.ПАВЛЕНКО</w:t>
      </w:r>
    </w:p>
    <w:sectPr w:rsidR="009C26E7" w:rsidRPr="00881095" w:rsidSect="00881095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5"/>
    <w:rsid w:val="003548C3"/>
    <w:rsid w:val="00881095"/>
    <w:rsid w:val="009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109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109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C881B2F15FED010BB039EB6BAD1573089F1BD3520BF00B30A9FB948ACC3FF049EB87F18F73954O5E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EC881B2F15FED010BB039EB6BAD1573089F1BD3520BF00B30A9FB948ACC3FF049EB87F18F73954O5ED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C881B2F15FED010BB039EB6BAD1573089F1BD3520BF00B30A9FB948ACC3FF049EB87F18F73954O5E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1EC881B2F15FED010BB039EB6BAD1573088F7B13024BF00B30A9FB948ACC3FF049EB87F18F73957O5E4G" TargetMode="External"/><Relationship Id="rId10" Type="http://schemas.openxmlformats.org/officeDocument/2006/relationships/hyperlink" Target="consultantplus://offline/ref=31EC881B2F15FED010BB039EB6BAD1573089F1BD3520BF00B30A9FB948ACC3FF049EB87F18F73954O5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EC881B2F15FED010BB039EB6BAD1573088F7B13024BF00B30A9FB948OA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Герасимова</dc:creator>
  <cp:lastModifiedBy>Елена Николаевна Герасимова</cp:lastModifiedBy>
  <cp:revision>1</cp:revision>
  <dcterms:created xsi:type="dcterms:W3CDTF">2014-01-22T06:04:00Z</dcterms:created>
  <dcterms:modified xsi:type="dcterms:W3CDTF">2014-01-22T07:25:00Z</dcterms:modified>
</cp:coreProperties>
</file>